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50" w:rsidRPr="009A0425" w:rsidRDefault="001B0050" w:rsidP="009A0425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151515"/>
          <w:sz w:val="24"/>
          <w:szCs w:val="24"/>
          <w:lang w:eastAsia="pl-PL"/>
        </w:rPr>
      </w:pPr>
      <w:r w:rsidRPr="009A0425">
        <w:rPr>
          <w:rFonts w:ascii="PT Serif" w:eastAsia="Times New Roman" w:hAnsi="PT Serif" w:cs="Times New Roman"/>
          <w:b/>
          <w:bCs/>
          <w:color w:val="151515"/>
          <w:sz w:val="24"/>
          <w:szCs w:val="24"/>
          <w:lang w:eastAsia="pl-PL"/>
        </w:rPr>
        <w:t xml:space="preserve">Walne </w:t>
      </w:r>
      <w:r w:rsidR="009A0425" w:rsidRPr="009A0425">
        <w:rPr>
          <w:rFonts w:ascii="PT Serif" w:eastAsia="Times New Roman" w:hAnsi="PT Serif" w:cs="Times New Roman"/>
          <w:b/>
          <w:bCs/>
          <w:color w:val="151515"/>
          <w:sz w:val="24"/>
          <w:szCs w:val="24"/>
          <w:lang w:eastAsia="pl-PL"/>
        </w:rPr>
        <w:t xml:space="preserve">Zebranie Sprawozdawczo-Wyborcze  i </w:t>
      </w:r>
      <w:r w:rsidR="00BE7CA0">
        <w:rPr>
          <w:rFonts w:ascii="PT Serif" w:eastAsia="Times New Roman" w:hAnsi="PT Serif" w:cs="Times New Roman"/>
          <w:b/>
          <w:bCs/>
          <w:color w:val="151515"/>
          <w:sz w:val="24"/>
          <w:szCs w:val="24"/>
          <w:lang w:eastAsia="pl-PL"/>
        </w:rPr>
        <w:t xml:space="preserve"> przyjęcie Nowego </w:t>
      </w:r>
      <w:r w:rsidRPr="009A0425">
        <w:rPr>
          <w:rFonts w:ascii="PT Serif" w:eastAsia="Times New Roman" w:hAnsi="PT Serif" w:cs="Times New Roman"/>
          <w:b/>
          <w:bCs/>
          <w:color w:val="151515"/>
          <w:sz w:val="24"/>
          <w:szCs w:val="24"/>
          <w:lang w:eastAsia="pl-PL"/>
        </w:rPr>
        <w:t xml:space="preserve"> Statutu</w:t>
      </w:r>
      <w:r w:rsidRPr="009A0425">
        <w:rPr>
          <w:rFonts w:ascii="PT Serif" w:eastAsia="Times New Roman" w:hAnsi="PT Serif" w:cs="Times New Roman"/>
          <w:color w:val="151515"/>
          <w:sz w:val="24"/>
          <w:szCs w:val="24"/>
          <w:lang w:eastAsia="pl-PL"/>
        </w:rPr>
        <w:br/>
      </w:r>
      <w:r w:rsidRPr="009A0425">
        <w:rPr>
          <w:rFonts w:ascii="PT Serif" w:eastAsia="Times New Roman" w:hAnsi="PT Serif" w:cs="Times New Roman"/>
          <w:b/>
          <w:bCs/>
          <w:color w:val="151515"/>
          <w:sz w:val="24"/>
          <w:szCs w:val="24"/>
          <w:lang w:eastAsia="pl-PL"/>
        </w:rPr>
        <w:t>Międzygminnej Pracowniczej Kasy Zapomogowo Pożyczkowej</w:t>
      </w:r>
      <w:r w:rsidRPr="009A0425">
        <w:rPr>
          <w:rFonts w:ascii="PT Serif" w:eastAsia="Times New Roman" w:hAnsi="PT Serif" w:cs="Times New Roman"/>
          <w:b/>
          <w:bCs/>
          <w:color w:val="151515"/>
          <w:sz w:val="24"/>
          <w:szCs w:val="24"/>
          <w:lang w:eastAsia="pl-PL"/>
        </w:rPr>
        <w:br/>
        <w:t>Pracowników Oswiaty przy Oddziale Powiatowym ZNP   w Lublinie</w:t>
      </w:r>
    </w:p>
    <w:p w:rsidR="001B0050" w:rsidRDefault="001B0050" w:rsidP="001B005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</w:pPr>
      <w:r w:rsidRPr="001B0050"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  <w:t xml:space="preserve">Zarząd </w:t>
      </w:r>
      <w:r w:rsidR="005869BC"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  <w:t xml:space="preserve">Międzygminnej </w:t>
      </w:r>
      <w:r w:rsidRPr="001B0050"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  <w:t xml:space="preserve">Kasy </w:t>
      </w:r>
      <w:r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  <w:t xml:space="preserve">Zapomogowo-Pożyczkowej przy OP ZNP </w:t>
      </w:r>
      <w:r w:rsidRPr="001B0050"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  <w:t xml:space="preserve"> w Lublinie zwołuje Walne Zebranie Członków KZP, które odbędzie się </w:t>
      </w:r>
      <w:r w:rsidR="00A47151">
        <w:rPr>
          <w:rFonts w:ascii="PT Serif" w:eastAsia="Times New Roman" w:hAnsi="PT Serif" w:cs="Times New Roman"/>
          <w:b/>
          <w:bCs/>
          <w:color w:val="151515"/>
          <w:sz w:val="21"/>
          <w:szCs w:val="21"/>
          <w:lang w:eastAsia="pl-PL"/>
        </w:rPr>
        <w:t>27 wrześ</w:t>
      </w:r>
      <w:bookmarkStart w:id="0" w:name="_GoBack"/>
      <w:bookmarkEnd w:id="0"/>
      <w:r w:rsidR="00A47151">
        <w:rPr>
          <w:rFonts w:ascii="PT Serif" w:eastAsia="Times New Roman" w:hAnsi="PT Serif" w:cs="Times New Roman"/>
          <w:b/>
          <w:bCs/>
          <w:color w:val="151515"/>
          <w:sz w:val="21"/>
          <w:szCs w:val="21"/>
          <w:lang w:eastAsia="pl-PL"/>
        </w:rPr>
        <w:t>nia</w:t>
      </w:r>
      <w:r>
        <w:rPr>
          <w:rFonts w:ascii="PT Serif" w:eastAsia="Times New Roman" w:hAnsi="PT Serif" w:cs="Times New Roman"/>
          <w:b/>
          <w:bCs/>
          <w:color w:val="151515"/>
          <w:sz w:val="21"/>
          <w:szCs w:val="21"/>
          <w:lang w:eastAsia="pl-PL"/>
        </w:rPr>
        <w:t xml:space="preserve">  2023 roku (środa) o godzinie 15.00 w budynku Domu Nauczyciela ul. Akademicka 4 </w:t>
      </w:r>
      <w:r w:rsidRPr="001B0050">
        <w:rPr>
          <w:rFonts w:ascii="PT Serif" w:eastAsia="Times New Roman" w:hAnsi="PT Serif" w:cs="Times New Roman"/>
          <w:b/>
          <w:bCs/>
          <w:color w:val="151515"/>
          <w:sz w:val="21"/>
          <w:szCs w:val="21"/>
          <w:lang w:eastAsia="pl-PL"/>
        </w:rPr>
        <w:t>.</w:t>
      </w:r>
      <w:r w:rsidRPr="001B0050"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  <w:t> </w:t>
      </w:r>
    </w:p>
    <w:p w:rsidR="001B0050" w:rsidRPr="009A0425" w:rsidRDefault="009A0425" w:rsidP="001B005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  <w:t xml:space="preserve"> </w:t>
      </w: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Porządek Obrad</w:t>
      </w:r>
      <w:r w:rsidR="001B0050"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: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Przywitanie, otwarcie zebrania oraz wybór Przewodniczącego Walnego Zebrania i Sekretarza Zebrania.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Podjęcie uchwały w sprawie sposobu głosowania.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Wybór Komisji Mandatowo-Skrutacyjnej oraz Komisji Uchwał i Wniosków.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Stwierdzenie prawomocności Zebrania przez Przewodniczącego Komisji Mandatowo-Skrutacyjnej.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Przyjęcie porządku obrad.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O</w:t>
      </w:r>
      <w:r w:rsid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dczytanie sprawozdania Zarządu M</w:t>
      </w: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KZP z działalności za okres minionej kadencji oraz s</w:t>
      </w:r>
      <w:r w:rsid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prawozdania Komisji Rewizyjnej M</w:t>
      </w: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KZP.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Przyjęcie uchwał w sprawie zatwierdzenia sprawozdań Zarządu i Komisji Rewizyjnej.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Zgłoszenie i przyjęcie uchwał w sprawie udzielenia absolutorium Zarządowi i Komisji Rewizyjnej.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Odczytanie projektu nowego Statutu KZP przy OP ZNP w Lublinie w związku z uchwaleniem ustawy z dnia 11 sierpnia 2021 r. o kasach zapomogowo-pożyczkowych, zamieszczonej w Dz.U. 2021 poz. 1666.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Podjęcie uchwały w sprawie przyjęcia nowego Statutu KZP przy OP ZNP w Lublinie.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Przeprowadzenie wyboru Zarządu Kasy i Komisji Rewizyjnej na kolejną kadencję w latach 2023-2026.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Ogłoszenie wyników wyborów i podjęcie uchwały w sprawie dokonania wyboru na nową kadencję Zarządu i Komisji Rewizyjnej.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Ukonstytuowanie się wybranych władz KZP i ogłoszenie funkcji w Zarządzie i Komisji Rewizyjnej ich członków.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Na podstawie § 22 pkt. 11 przyjętego Statutu podjęcie uchwały upoważniającej Zarząd KZP do podejmowania decyzji wyręczającej w kompetencjach Walnego Zebrania Członków we wszystkich sprawach ujętych w § 22 w pkt. 1-10 Statutu, a wymagających pilnego załatwienia w okresie pomiędzy walnymi zebraniami członków.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Wolne wnioski.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Zamknięcie obrad Walnego Zebrania Członków Kasy Zapomogowo Pożyczkowej przy OP ZNP  w Lublinie.</w:t>
      </w:r>
    </w:p>
    <w:p w:rsidR="00976222" w:rsidRDefault="00976222"/>
    <w:sectPr w:rsidR="00976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29B3"/>
    <w:multiLevelType w:val="multilevel"/>
    <w:tmpl w:val="EFE8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50"/>
    <w:rsid w:val="001B0050"/>
    <w:rsid w:val="005869BC"/>
    <w:rsid w:val="00976222"/>
    <w:rsid w:val="009A0425"/>
    <w:rsid w:val="00A47151"/>
    <w:rsid w:val="00A93919"/>
    <w:rsid w:val="00B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cp:lastPrinted>2023-03-25T06:42:00Z</cp:lastPrinted>
  <dcterms:created xsi:type="dcterms:W3CDTF">2023-03-25T06:57:00Z</dcterms:created>
  <dcterms:modified xsi:type="dcterms:W3CDTF">2023-05-15T18:14:00Z</dcterms:modified>
</cp:coreProperties>
</file>